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99" w:rsidRDefault="00C37899" w:rsidP="002861F2">
      <w:pPr>
        <w:jc w:val="both"/>
        <w:rPr>
          <w:bCs/>
          <w:sz w:val="20"/>
          <w:szCs w:val="20"/>
        </w:rPr>
      </w:pPr>
    </w:p>
    <w:p w:rsidR="00256D88" w:rsidRPr="0095375F" w:rsidRDefault="0095375F" w:rsidP="0095375F">
      <w:pPr>
        <w:jc w:val="right"/>
        <w:rPr>
          <w:bCs/>
          <w:szCs w:val="20"/>
        </w:rPr>
      </w:pPr>
      <w:r w:rsidRPr="0095375F">
        <w:rPr>
          <w:bCs/>
          <w:szCs w:val="20"/>
        </w:rPr>
        <w:t xml:space="preserve">Утверждено </w:t>
      </w:r>
    </w:p>
    <w:p w:rsidR="0095375F" w:rsidRDefault="0095375F" w:rsidP="0095375F">
      <w:pPr>
        <w:jc w:val="right"/>
        <w:rPr>
          <w:bCs/>
          <w:szCs w:val="20"/>
        </w:rPr>
      </w:pPr>
      <w:r w:rsidRPr="0095375F">
        <w:rPr>
          <w:bCs/>
          <w:szCs w:val="20"/>
        </w:rPr>
        <w:t>Директор МАОУ «Средняя школа № 5»</w:t>
      </w:r>
    </w:p>
    <w:tbl>
      <w:tblPr>
        <w:tblStyle w:val="a3"/>
        <w:tblW w:w="709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843"/>
      </w:tblGrid>
      <w:tr w:rsidR="0095375F" w:rsidTr="0095375F">
        <w:tc>
          <w:tcPr>
            <w:tcW w:w="5250" w:type="dxa"/>
          </w:tcPr>
          <w:p w:rsidR="0095375F" w:rsidRDefault="00190B58" w:rsidP="009537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85.5pt">
                  <v:imagedata r:id="rId4" o:title="керуноцрг"/>
                </v:shape>
              </w:pict>
            </w:r>
          </w:p>
        </w:tc>
        <w:tc>
          <w:tcPr>
            <w:tcW w:w="1843" w:type="dxa"/>
          </w:tcPr>
          <w:p w:rsidR="0095375F" w:rsidRDefault="0095375F" w:rsidP="0095375F">
            <w:pPr>
              <w:jc w:val="right"/>
              <w:rPr>
                <w:bCs/>
                <w:szCs w:val="20"/>
              </w:rPr>
            </w:pPr>
            <w:proofErr w:type="spellStart"/>
            <w:r w:rsidRPr="0095375F">
              <w:rPr>
                <w:bCs/>
                <w:szCs w:val="20"/>
              </w:rPr>
              <w:t>П.И.Заремский</w:t>
            </w:r>
            <w:proofErr w:type="spellEnd"/>
          </w:p>
        </w:tc>
      </w:tr>
    </w:tbl>
    <w:tbl>
      <w:tblPr>
        <w:tblStyle w:val="TableNormal"/>
        <w:tblW w:w="9752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559"/>
        <w:gridCol w:w="6237"/>
        <w:gridCol w:w="1410"/>
      </w:tblGrid>
      <w:tr w:rsidR="00256D88" w:rsidRPr="00266F06" w:rsidTr="0095375F">
        <w:trPr>
          <w:trHeight w:val="897"/>
        </w:trPr>
        <w:tc>
          <w:tcPr>
            <w:tcW w:w="546" w:type="dxa"/>
          </w:tcPr>
          <w:p w:rsidR="00256D88" w:rsidRPr="00266F06" w:rsidRDefault="00256D88" w:rsidP="001D4F7C">
            <w:pPr>
              <w:pStyle w:val="TableParagraph"/>
              <w:ind w:left="110" w:right="81" w:firstLine="50"/>
              <w:rPr>
                <w:b/>
                <w:sz w:val="20"/>
                <w:szCs w:val="20"/>
              </w:rPr>
            </w:pPr>
            <w:r w:rsidRPr="00266F06">
              <w:rPr>
                <w:b/>
                <w:sz w:val="20"/>
                <w:szCs w:val="20"/>
              </w:rPr>
              <w:t>№</w:t>
            </w:r>
            <w:r w:rsidRPr="00266F06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266F06">
              <w:rPr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256D88" w:rsidRPr="00266F06" w:rsidRDefault="00256D88" w:rsidP="001D4F7C">
            <w:pPr>
              <w:pStyle w:val="TableParagraph"/>
              <w:ind w:right="277" w:firstLin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6F06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266F06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6F06">
              <w:rPr>
                <w:b/>
                <w:spacing w:val="-1"/>
                <w:sz w:val="20"/>
                <w:szCs w:val="20"/>
              </w:rPr>
              <w:t>образовательной</w:t>
            </w:r>
            <w:proofErr w:type="spellEnd"/>
          </w:p>
          <w:p w:rsidR="00256D88" w:rsidRPr="00266F06" w:rsidRDefault="00256D88" w:rsidP="001D4F7C">
            <w:pPr>
              <w:pStyle w:val="TableParagraph"/>
              <w:spacing w:line="285" w:lineRule="exact"/>
              <w:rPr>
                <w:b/>
                <w:sz w:val="20"/>
                <w:szCs w:val="20"/>
              </w:rPr>
            </w:pPr>
            <w:proofErr w:type="spellStart"/>
            <w:r w:rsidRPr="00266F06">
              <w:rPr>
                <w:b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6237" w:type="dxa"/>
          </w:tcPr>
          <w:p w:rsidR="00256D88" w:rsidRPr="00266F06" w:rsidRDefault="00256D88" w:rsidP="001D4F7C">
            <w:pPr>
              <w:pStyle w:val="TableParagraph"/>
              <w:spacing w:line="294" w:lineRule="exact"/>
              <w:ind w:left="815"/>
              <w:rPr>
                <w:b/>
                <w:sz w:val="20"/>
                <w:szCs w:val="20"/>
              </w:rPr>
            </w:pPr>
            <w:proofErr w:type="spellStart"/>
            <w:r w:rsidRPr="00266F06">
              <w:rPr>
                <w:b/>
                <w:sz w:val="20"/>
                <w:szCs w:val="20"/>
              </w:rPr>
              <w:t>Обучающее</w:t>
            </w:r>
            <w:proofErr w:type="spellEnd"/>
            <w:r w:rsidRPr="00266F06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6F06">
              <w:rPr>
                <w:b/>
                <w:sz w:val="20"/>
                <w:szCs w:val="20"/>
              </w:rPr>
              <w:t>мероприятие</w:t>
            </w:r>
            <w:proofErr w:type="spellEnd"/>
            <w:r w:rsidRPr="00266F0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66F06">
              <w:rPr>
                <w:b/>
                <w:sz w:val="20"/>
                <w:szCs w:val="20"/>
              </w:rPr>
              <w:t>(</w:t>
            </w:r>
            <w:proofErr w:type="spellStart"/>
            <w:r w:rsidRPr="00266F06">
              <w:rPr>
                <w:b/>
                <w:sz w:val="20"/>
                <w:szCs w:val="20"/>
              </w:rPr>
              <w:t>тема</w:t>
            </w:r>
            <w:proofErr w:type="spellEnd"/>
            <w:r w:rsidRPr="00266F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0" w:type="dxa"/>
          </w:tcPr>
          <w:p w:rsidR="00256D88" w:rsidRPr="00266F06" w:rsidRDefault="00256D88" w:rsidP="001D4F7C">
            <w:pPr>
              <w:pStyle w:val="TableParagraph"/>
              <w:ind w:left="121" w:right="103" w:firstLine="295"/>
              <w:rPr>
                <w:b/>
                <w:sz w:val="20"/>
                <w:szCs w:val="20"/>
              </w:rPr>
            </w:pPr>
            <w:proofErr w:type="spellStart"/>
            <w:r w:rsidRPr="00266F06">
              <w:rPr>
                <w:b/>
                <w:sz w:val="20"/>
                <w:szCs w:val="20"/>
              </w:rPr>
              <w:t>Сроки</w:t>
            </w:r>
            <w:proofErr w:type="spellEnd"/>
            <w:r w:rsidRPr="00266F06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6F06">
              <w:rPr>
                <w:b/>
                <w:spacing w:val="-1"/>
                <w:sz w:val="20"/>
                <w:szCs w:val="20"/>
              </w:rPr>
              <w:t>проведения</w:t>
            </w:r>
            <w:proofErr w:type="spellEnd"/>
          </w:p>
        </w:tc>
      </w:tr>
      <w:tr w:rsidR="00256D88" w:rsidRPr="00266F06" w:rsidTr="0095375F">
        <w:trPr>
          <w:trHeight w:val="299"/>
        </w:trPr>
        <w:tc>
          <w:tcPr>
            <w:tcW w:w="546" w:type="dxa"/>
            <w:vMerge w:val="restart"/>
          </w:tcPr>
          <w:p w:rsidR="00256D88" w:rsidRPr="00266F06" w:rsidRDefault="00256D88" w:rsidP="001D4F7C">
            <w:pPr>
              <w:pStyle w:val="TableParagraph"/>
              <w:spacing w:line="291" w:lineRule="exact"/>
              <w:ind w:left="110"/>
              <w:rPr>
                <w:sz w:val="20"/>
                <w:szCs w:val="20"/>
              </w:rPr>
            </w:pPr>
            <w:r w:rsidRPr="00266F06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256D88" w:rsidRPr="00256D88" w:rsidRDefault="00256D88" w:rsidP="001D4F7C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«Средняя школа № 5»</w:t>
            </w: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TableParagraph"/>
              <w:tabs>
                <w:tab w:val="left" w:pos="1395"/>
              </w:tabs>
              <w:rPr>
                <w:szCs w:val="20"/>
                <w:lang w:val="ru-RU"/>
              </w:rPr>
            </w:pPr>
            <w:r w:rsidRPr="00256D88">
              <w:rPr>
                <w:color w:val="2C2D2E"/>
                <w:szCs w:val="20"/>
                <w:shd w:val="clear" w:color="auto" w:fill="FFFFFF"/>
                <w:lang w:val="ru-RU"/>
              </w:rPr>
              <w:t>«5 шагов, чтобы вернуть ребенка в рабочий режим после каникул»</w:t>
            </w: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Сентябрь</w:t>
            </w:r>
            <w:proofErr w:type="spellEnd"/>
          </w:p>
        </w:tc>
      </w:tr>
      <w:tr w:rsidR="00256D88" w:rsidRPr="00266F06" w:rsidTr="0095375F">
        <w:trPr>
          <w:trHeight w:val="299"/>
        </w:trPr>
        <w:tc>
          <w:tcPr>
            <w:tcW w:w="546" w:type="dxa"/>
            <w:vMerge/>
            <w:tcBorders>
              <w:top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1"/>
              <w:shd w:val="clear" w:color="auto" w:fill="FFFFFF"/>
              <w:spacing w:before="0" w:beforeAutospacing="0" w:after="0" w:afterAutospacing="0" w:line="480" w:lineRule="atLeast"/>
              <w:outlineLvl w:val="0"/>
              <w:rPr>
                <w:b w:val="0"/>
                <w:color w:val="2C2D2E"/>
                <w:sz w:val="22"/>
                <w:szCs w:val="20"/>
                <w:lang w:val="ru-RU"/>
              </w:rPr>
            </w:pPr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«Периоды детского развития: от 12 до 17 лет»</w:t>
            </w:r>
          </w:p>
          <w:p w:rsidR="00256D88" w:rsidRPr="00256D88" w:rsidRDefault="00256D88" w:rsidP="001D4F7C">
            <w:pPr>
              <w:pStyle w:val="TableParagraph"/>
              <w:rPr>
                <w:szCs w:val="20"/>
                <w:lang w:val="ru-RU"/>
              </w:rPr>
            </w:pP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Октябрь</w:t>
            </w:r>
            <w:proofErr w:type="spellEnd"/>
          </w:p>
        </w:tc>
      </w:tr>
      <w:tr w:rsidR="00256D88" w:rsidRPr="00266F06" w:rsidTr="0095375F">
        <w:trPr>
          <w:trHeight w:val="299"/>
        </w:trPr>
        <w:tc>
          <w:tcPr>
            <w:tcW w:w="546" w:type="dxa"/>
            <w:vMerge/>
            <w:tcBorders>
              <w:top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1"/>
              <w:shd w:val="clear" w:color="auto" w:fill="FFFFFF"/>
              <w:spacing w:before="0" w:beforeAutospacing="0" w:after="0" w:afterAutospacing="0" w:line="480" w:lineRule="atLeast"/>
              <w:outlineLvl w:val="0"/>
              <w:rPr>
                <w:b w:val="0"/>
                <w:color w:val="2C2D2E"/>
                <w:sz w:val="22"/>
                <w:szCs w:val="20"/>
                <w:lang w:val="ru-RU"/>
              </w:rPr>
            </w:pPr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«Как узнать, что подросток в опасности: 5 подсказок для родителей»</w:t>
            </w:r>
          </w:p>
          <w:p w:rsidR="00256D88" w:rsidRPr="00256D88" w:rsidRDefault="00256D88" w:rsidP="001D4F7C">
            <w:pPr>
              <w:pStyle w:val="TableParagraph"/>
              <w:rPr>
                <w:szCs w:val="20"/>
                <w:lang w:val="ru-RU"/>
              </w:rPr>
            </w:pP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Ноябрь</w:t>
            </w:r>
            <w:proofErr w:type="spellEnd"/>
          </w:p>
        </w:tc>
      </w:tr>
      <w:tr w:rsidR="00256D88" w:rsidRPr="00266F06" w:rsidTr="0095375F">
        <w:trPr>
          <w:trHeight w:val="297"/>
        </w:trPr>
        <w:tc>
          <w:tcPr>
            <w:tcW w:w="546" w:type="dxa"/>
            <w:vMerge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1"/>
              <w:shd w:val="clear" w:color="auto" w:fill="FFFFFF"/>
              <w:spacing w:before="0" w:beforeAutospacing="0" w:after="0" w:afterAutospacing="0" w:line="480" w:lineRule="atLeast"/>
              <w:outlineLvl w:val="0"/>
              <w:rPr>
                <w:b w:val="0"/>
                <w:color w:val="2C2D2E"/>
                <w:sz w:val="22"/>
                <w:szCs w:val="20"/>
                <w:lang w:val="ru-RU"/>
              </w:rPr>
            </w:pPr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«</w:t>
            </w:r>
            <w:proofErr w:type="spellStart"/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Сексуализированное</w:t>
            </w:r>
            <w:proofErr w:type="spellEnd"/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 xml:space="preserve"> насилие в отношении детей: 4 признака, что ребенок в опасности»</w:t>
            </w:r>
          </w:p>
          <w:p w:rsidR="00256D88" w:rsidRPr="00256D88" w:rsidRDefault="00256D88" w:rsidP="001D4F7C">
            <w:pPr>
              <w:pStyle w:val="TableParagraph"/>
              <w:rPr>
                <w:szCs w:val="20"/>
                <w:lang w:val="ru-RU"/>
              </w:rPr>
            </w:pP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Декабрь</w:t>
            </w:r>
            <w:proofErr w:type="spellEnd"/>
          </w:p>
        </w:tc>
      </w:tr>
      <w:tr w:rsidR="00256D88" w:rsidRPr="00266F06" w:rsidTr="0095375F">
        <w:trPr>
          <w:trHeight w:val="297"/>
        </w:trPr>
        <w:tc>
          <w:tcPr>
            <w:tcW w:w="546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1"/>
              <w:shd w:val="clear" w:color="auto" w:fill="FFFFFF"/>
              <w:spacing w:before="0" w:beforeAutospacing="0" w:after="240" w:afterAutospacing="0" w:line="480" w:lineRule="atLeast"/>
              <w:outlineLvl w:val="0"/>
              <w:rPr>
                <w:b w:val="0"/>
                <w:color w:val="2C2D2E"/>
                <w:sz w:val="22"/>
                <w:szCs w:val="20"/>
                <w:lang w:val="ru-RU"/>
              </w:rPr>
            </w:pPr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«Родители все время ругаются. Устала от ежедневных ссор»</w:t>
            </w: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Январь</w:t>
            </w:r>
            <w:proofErr w:type="spellEnd"/>
          </w:p>
        </w:tc>
      </w:tr>
      <w:tr w:rsidR="00256D88" w:rsidRPr="00266F06" w:rsidTr="0095375F">
        <w:trPr>
          <w:trHeight w:val="297"/>
        </w:trPr>
        <w:tc>
          <w:tcPr>
            <w:tcW w:w="546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1"/>
              <w:shd w:val="clear" w:color="auto" w:fill="FFFFFF"/>
              <w:spacing w:before="0" w:beforeAutospacing="0" w:after="240" w:afterAutospacing="0" w:line="480" w:lineRule="atLeast"/>
              <w:outlineLvl w:val="0"/>
              <w:rPr>
                <w:b w:val="0"/>
                <w:color w:val="2C2D2E"/>
                <w:sz w:val="22"/>
                <w:szCs w:val="20"/>
                <w:lang w:val="ru-RU"/>
              </w:rPr>
            </w:pPr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Как помочь ребенку побороть зависимость от гаджетов: 5 способов</w:t>
            </w: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Февраль</w:t>
            </w:r>
            <w:proofErr w:type="spellEnd"/>
          </w:p>
        </w:tc>
      </w:tr>
      <w:tr w:rsidR="00256D88" w:rsidRPr="00266F06" w:rsidTr="0095375F">
        <w:trPr>
          <w:trHeight w:val="297"/>
        </w:trPr>
        <w:tc>
          <w:tcPr>
            <w:tcW w:w="546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1"/>
              <w:shd w:val="clear" w:color="auto" w:fill="FFFFFF"/>
              <w:spacing w:before="0" w:beforeAutospacing="0" w:after="240" w:afterAutospacing="0" w:line="480" w:lineRule="atLeast"/>
              <w:outlineLvl w:val="0"/>
              <w:rPr>
                <w:b w:val="0"/>
                <w:color w:val="2C2D2E"/>
                <w:sz w:val="22"/>
                <w:szCs w:val="20"/>
                <w:lang w:val="ru-RU"/>
              </w:rPr>
            </w:pPr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«11 последствий пережитого в детстве сексуального насилия»</w:t>
            </w: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Март</w:t>
            </w:r>
            <w:proofErr w:type="spellEnd"/>
          </w:p>
        </w:tc>
      </w:tr>
      <w:tr w:rsidR="00256D88" w:rsidRPr="00266F06" w:rsidTr="0095375F">
        <w:trPr>
          <w:trHeight w:val="297"/>
        </w:trPr>
        <w:tc>
          <w:tcPr>
            <w:tcW w:w="546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widowControl/>
              <w:shd w:val="clear" w:color="auto" w:fill="FFFFFF"/>
              <w:autoSpaceDE/>
              <w:autoSpaceDN/>
              <w:spacing w:after="240" w:line="480" w:lineRule="atLeast"/>
              <w:outlineLvl w:val="0"/>
              <w:rPr>
                <w:bCs/>
                <w:color w:val="2C2D2E"/>
                <w:kern w:val="36"/>
                <w:sz w:val="22"/>
                <w:szCs w:val="20"/>
                <w:lang w:val="ru-RU" w:eastAsia="ru-RU"/>
              </w:rPr>
            </w:pPr>
            <w:r w:rsidRPr="00256D88">
              <w:rPr>
                <w:bCs/>
                <w:color w:val="2C2D2E"/>
                <w:kern w:val="36"/>
                <w:sz w:val="22"/>
                <w:szCs w:val="20"/>
                <w:lang w:val="ru-RU" w:eastAsia="ru-RU"/>
              </w:rPr>
              <w:t>«Я заканчиваю школу. Как понять, куда идти дальше?»</w:t>
            </w: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Апрель</w:t>
            </w:r>
            <w:proofErr w:type="spellEnd"/>
          </w:p>
        </w:tc>
      </w:tr>
      <w:tr w:rsidR="00256D88" w:rsidRPr="00266F06" w:rsidTr="0095375F">
        <w:trPr>
          <w:trHeight w:val="297"/>
        </w:trPr>
        <w:tc>
          <w:tcPr>
            <w:tcW w:w="546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pStyle w:val="1"/>
              <w:shd w:val="clear" w:color="auto" w:fill="FFFFFF"/>
              <w:spacing w:before="0" w:beforeAutospacing="0" w:after="240" w:afterAutospacing="0" w:line="480" w:lineRule="atLeast"/>
              <w:outlineLvl w:val="0"/>
              <w:rPr>
                <w:b w:val="0"/>
                <w:color w:val="2C2D2E"/>
                <w:sz w:val="22"/>
                <w:szCs w:val="20"/>
                <w:lang w:val="ru-RU"/>
              </w:rPr>
            </w:pPr>
            <w:r w:rsidRPr="00256D88">
              <w:rPr>
                <w:b w:val="0"/>
                <w:color w:val="2C2D2E"/>
                <w:sz w:val="22"/>
                <w:szCs w:val="20"/>
                <w:lang w:val="ru-RU"/>
              </w:rPr>
              <w:t>Письмо моему первенцу: «Не бойся ошибаться»</w:t>
            </w:r>
          </w:p>
        </w:tc>
        <w:tc>
          <w:tcPr>
            <w:tcW w:w="1410" w:type="dxa"/>
          </w:tcPr>
          <w:p w:rsidR="00256D88" w:rsidRPr="00256D88" w:rsidRDefault="00256D88" w:rsidP="001D4F7C">
            <w:pPr>
              <w:pStyle w:val="TableParagraph"/>
              <w:jc w:val="center"/>
              <w:rPr>
                <w:szCs w:val="20"/>
              </w:rPr>
            </w:pPr>
            <w:proofErr w:type="spellStart"/>
            <w:r w:rsidRPr="00256D88">
              <w:rPr>
                <w:szCs w:val="20"/>
              </w:rPr>
              <w:t>Май</w:t>
            </w:r>
            <w:proofErr w:type="spellEnd"/>
          </w:p>
        </w:tc>
      </w:tr>
      <w:tr w:rsidR="00256D88" w:rsidRPr="00266F06" w:rsidTr="0095375F">
        <w:trPr>
          <w:trHeight w:val="297"/>
        </w:trPr>
        <w:tc>
          <w:tcPr>
            <w:tcW w:w="546" w:type="dxa"/>
            <w:tcBorders>
              <w:top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56D88" w:rsidRPr="00266F06" w:rsidRDefault="00256D88" w:rsidP="001D4F7C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256D88" w:rsidRPr="00256D88" w:rsidRDefault="00256D88" w:rsidP="001D4F7C">
            <w:pPr>
              <w:widowControl/>
              <w:shd w:val="clear" w:color="auto" w:fill="FFFFFF"/>
              <w:autoSpaceDE/>
              <w:autoSpaceDN/>
              <w:spacing w:after="240" w:line="480" w:lineRule="atLeast"/>
              <w:outlineLvl w:val="0"/>
              <w:rPr>
                <w:sz w:val="22"/>
                <w:szCs w:val="20"/>
                <w:lang w:val="ru-RU"/>
              </w:rPr>
            </w:pPr>
            <w:r w:rsidRPr="00256D88">
              <w:rPr>
                <w:b/>
                <w:color w:val="2C2D2E"/>
                <w:sz w:val="22"/>
                <w:szCs w:val="20"/>
                <w:lang w:val="ru-RU"/>
              </w:rPr>
              <w:t>«</w:t>
            </w:r>
            <w:r w:rsidRPr="00256D88">
              <w:rPr>
                <w:color w:val="2C2D2E"/>
                <w:sz w:val="22"/>
                <w:szCs w:val="20"/>
                <w:lang w:val="ru-RU"/>
              </w:rPr>
              <w:t>Долгосрочные последствия родительского крика: как детские раны влияют на нас спустя годы</w:t>
            </w:r>
            <w:r w:rsidRPr="00256D88">
              <w:rPr>
                <w:b/>
                <w:color w:val="2C2D2E"/>
                <w:sz w:val="22"/>
                <w:szCs w:val="20"/>
                <w:lang w:val="ru-RU"/>
              </w:rPr>
              <w:t xml:space="preserve">» </w:t>
            </w:r>
          </w:p>
        </w:tc>
        <w:tc>
          <w:tcPr>
            <w:tcW w:w="1410" w:type="dxa"/>
          </w:tcPr>
          <w:p w:rsidR="00256D88" w:rsidRPr="00256D88" w:rsidRDefault="00256D88" w:rsidP="001D4F7C">
            <w:pPr>
              <w:widowControl/>
              <w:shd w:val="clear" w:color="auto" w:fill="FFFFFF"/>
              <w:autoSpaceDE/>
              <w:autoSpaceDN/>
              <w:spacing w:after="240" w:line="480" w:lineRule="atLeast"/>
              <w:jc w:val="center"/>
              <w:outlineLvl w:val="0"/>
              <w:rPr>
                <w:sz w:val="22"/>
                <w:szCs w:val="20"/>
              </w:rPr>
            </w:pPr>
            <w:proofErr w:type="spellStart"/>
            <w:r w:rsidRPr="00256D88">
              <w:rPr>
                <w:sz w:val="22"/>
                <w:szCs w:val="20"/>
              </w:rPr>
              <w:t>Июнь</w:t>
            </w:r>
            <w:proofErr w:type="spellEnd"/>
          </w:p>
        </w:tc>
      </w:tr>
    </w:tbl>
    <w:p w:rsidR="002861F2" w:rsidRDefault="002861F2" w:rsidP="00C37899">
      <w:pPr>
        <w:pStyle w:val="a4"/>
        <w:rPr>
          <w:rFonts w:ascii="Times New Roman" w:hAnsi="Times New Roman" w:cs="Times New Roman"/>
        </w:rPr>
        <w:sectPr w:rsidR="002861F2" w:rsidSect="002861F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743F9" w:rsidRDefault="008743F9" w:rsidP="00C37899">
      <w:pPr>
        <w:pStyle w:val="a4"/>
      </w:pPr>
    </w:p>
    <w:sectPr w:rsidR="008743F9" w:rsidSect="002861F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9"/>
    <w:rsid w:val="001572F6"/>
    <w:rsid w:val="00190B58"/>
    <w:rsid w:val="002563FA"/>
    <w:rsid w:val="00256D88"/>
    <w:rsid w:val="002861F2"/>
    <w:rsid w:val="00610C64"/>
    <w:rsid w:val="006C1F5B"/>
    <w:rsid w:val="0078060B"/>
    <w:rsid w:val="008743F9"/>
    <w:rsid w:val="009221D9"/>
    <w:rsid w:val="0095375F"/>
    <w:rsid w:val="00965AA0"/>
    <w:rsid w:val="0098439B"/>
    <w:rsid w:val="00A15491"/>
    <w:rsid w:val="00C37899"/>
    <w:rsid w:val="00DF2CF9"/>
    <w:rsid w:val="00F4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165F"/>
  <w15:chartTrackingRefBased/>
  <w15:docId w15:val="{BFCB5110-3022-409A-92A2-1F4326E9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56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21D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861F2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56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6D88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203№1</cp:lastModifiedBy>
  <cp:revision>4</cp:revision>
  <dcterms:created xsi:type="dcterms:W3CDTF">2022-09-26T10:41:00Z</dcterms:created>
  <dcterms:modified xsi:type="dcterms:W3CDTF">2022-09-30T08:43:00Z</dcterms:modified>
</cp:coreProperties>
</file>